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E4570" w:rsidRPr="00F6741C" w:rsidRDefault="009E4570" w:rsidP="009E4570">
      <w:pPr>
        <w:spacing w:line="360" w:lineRule="auto"/>
        <w:jc w:val="center"/>
        <w:rPr>
          <w:b/>
          <w:bCs/>
          <w:color w:val="000000"/>
          <w:sz w:val="36"/>
          <w:szCs w:val="36"/>
          <w:u w:val="single"/>
          <w:rtl/>
        </w:rPr>
      </w:pPr>
      <w:r w:rsidRPr="00F6741C">
        <w:rPr>
          <w:b/>
          <w:bCs/>
          <w:color w:val="000000"/>
          <w:sz w:val="36"/>
          <w:szCs w:val="36"/>
          <w:u w:val="single"/>
          <w:rtl/>
        </w:rPr>
        <w:t xml:space="preserve">وزارة </w:t>
      </w:r>
      <w:r w:rsidRPr="00F6741C">
        <w:rPr>
          <w:rFonts w:hint="cs"/>
          <w:b/>
          <w:bCs/>
          <w:color w:val="000000"/>
          <w:sz w:val="36"/>
          <w:szCs w:val="36"/>
          <w:u w:val="single"/>
          <w:rtl/>
        </w:rPr>
        <w:t>الزراعة واستصلاح الاراضي</w:t>
      </w:r>
    </w:p>
    <w:p w:rsidR="009E4570" w:rsidRPr="00F6741C" w:rsidRDefault="009E4570" w:rsidP="009E4570">
      <w:pPr>
        <w:ind w:left="141"/>
        <w:jc w:val="center"/>
        <w:rPr>
          <w:b/>
          <w:bCs/>
          <w:color w:val="000000"/>
          <w:sz w:val="36"/>
          <w:szCs w:val="36"/>
          <w:u w:val="single"/>
          <w:rtl/>
        </w:rPr>
      </w:pPr>
      <w:r w:rsidRPr="00F6741C">
        <w:rPr>
          <w:rFonts w:hint="cs"/>
          <w:b/>
          <w:bCs/>
          <w:color w:val="000000"/>
          <w:sz w:val="36"/>
          <w:szCs w:val="36"/>
          <w:u w:val="single"/>
          <w:rtl/>
        </w:rPr>
        <w:t>وحده اداره مشروع الاستثمارات الزراعية (</w:t>
      </w:r>
      <w:r w:rsidRPr="00F6741C">
        <w:rPr>
          <w:b/>
          <w:bCs/>
          <w:color w:val="000000"/>
          <w:sz w:val="36"/>
          <w:szCs w:val="36"/>
          <w:u w:val="single"/>
        </w:rPr>
        <w:t>PMU</w:t>
      </w:r>
      <w:r w:rsidRPr="00F6741C">
        <w:rPr>
          <w:rFonts w:hint="cs"/>
          <w:b/>
          <w:bCs/>
          <w:color w:val="000000"/>
          <w:sz w:val="36"/>
          <w:szCs w:val="36"/>
          <w:u w:val="single"/>
          <w:rtl/>
        </w:rPr>
        <w:t>)</w:t>
      </w:r>
    </w:p>
    <w:p w:rsidR="009E4570" w:rsidRPr="00F6741C" w:rsidRDefault="009E4570" w:rsidP="009E4570">
      <w:pPr>
        <w:jc w:val="center"/>
        <w:rPr>
          <w:b/>
          <w:bCs/>
          <w:color w:val="000000"/>
          <w:sz w:val="36"/>
          <w:szCs w:val="36"/>
          <w:u w:val="single"/>
          <w:rtl/>
        </w:rPr>
      </w:pPr>
      <w:bookmarkStart w:id="0" w:name="_Hlk501782778"/>
      <w:r w:rsidRPr="00F6741C">
        <w:rPr>
          <w:rFonts w:hint="cs"/>
          <w:b/>
          <w:bCs/>
          <w:color w:val="000000"/>
          <w:sz w:val="36"/>
          <w:szCs w:val="36"/>
          <w:u w:val="single"/>
          <w:rtl/>
        </w:rPr>
        <w:t>مشروع الاستثمارات الزراعية المستدام</w:t>
      </w:r>
      <w:r w:rsidRPr="00F6741C">
        <w:rPr>
          <w:rFonts w:hint="eastAsia"/>
          <w:b/>
          <w:bCs/>
          <w:color w:val="000000"/>
          <w:sz w:val="36"/>
          <w:szCs w:val="36"/>
          <w:u w:val="single"/>
          <w:rtl/>
        </w:rPr>
        <w:t>ة</w:t>
      </w:r>
      <w:r w:rsidRPr="00F6741C">
        <w:rPr>
          <w:rFonts w:hint="cs"/>
          <w:b/>
          <w:bCs/>
          <w:color w:val="000000"/>
          <w:sz w:val="36"/>
          <w:szCs w:val="36"/>
          <w:u w:val="single"/>
          <w:rtl/>
        </w:rPr>
        <w:t xml:space="preserve"> وسبل المعيشة</w:t>
      </w:r>
      <w:r w:rsidRPr="00F6741C">
        <w:rPr>
          <w:b/>
          <w:bCs/>
          <w:color w:val="000000"/>
          <w:sz w:val="36"/>
          <w:szCs w:val="36"/>
          <w:u w:val="single"/>
        </w:rPr>
        <w:t xml:space="preserve"> </w:t>
      </w:r>
      <w:r w:rsidRPr="00F6741C">
        <w:rPr>
          <w:rFonts w:hint="cs"/>
          <w:b/>
          <w:bCs/>
          <w:color w:val="000000"/>
          <w:sz w:val="36"/>
          <w:szCs w:val="36"/>
          <w:u w:val="single"/>
          <w:rtl/>
        </w:rPr>
        <w:t>(</w:t>
      </w:r>
      <w:r w:rsidRPr="00F6741C">
        <w:rPr>
          <w:b/>
          <w:bCs/>
          <w:color w:val="000000"/>
          <w:sz w:val="36"/>
          <w:szCs w:val="36"/>
          <w:u w:val="single"/>
        </w:rPr>
        <w:t>SAIL</w:t>
      </w:r>
      <w:r w:rsidRPr="00F6741C">
        <w:rPr>
          <w:rFonts w:hint="cs"/>
          <w:b/>
          <w:bCs/>
          <w:color w:val="000000"/>
          <w:sz w:val="36"/>
          <w:szCs w:val="36"/>
          <w:u w:val="single"/>
          <w:rtl/>
        </w:rPr>
        <w:t>)</w:t>
      </w:r>
      <w:bookmarkEnd w:id="0"/>
    </w:p>
    <w:p w:rsidR="009E4570" w:rsidRPr="00F6741C" w:rsidRDefault="009E4570" w:rsidP="009E4570">
      <w:pPr>
        <w:rPr>
          <w:b/>
          <w:bCs/>
          <w:color w:val="000000"/>
          <w:sz w:val="36"/>
          <w:szCs w:val="36"/>
          <w:u w:val="single"/>
          <w:rtl/>
        </w:rPr>
      </w:pPr>
    </w:p>
    <w:p w:rsidR="009E4570" w:rsidRPr="00F6741C" w:rsidRDefault="009E4570" w:rsidP="009E4570">
      <w:pPr>
        <w:rPr>
          <w:color w:val="000000"/>
          <w:sz w:val="28"/>
          <w:szCs w:val="28"/>
          <w:rtl/>
        </w:rPr>
      </w:pPr>
    </w:p>
    <w:p w:rsidR="009E4570" w:rsidRPr="00F6741C" w:rsidRDefault="009E4570" w:rsidP="009E4570">
      <w:pPr>
        <w:rPr>
          <w:color w:val="000000"/>
          <w:sz w:val="28"/>
          <w:szCs w:val="28"/>
          <w:rtl/>
        </w:rPr>
      </w:pPr>
    </w:p>
    <w:p w:rsidR="009E4570" w:rsidRPr="00F6741C" w:rsidRDefault="009E4570" w:rsidP="009E4570">
      <w:pPr>
        <w:rPr>
          <w:color w:val="000000"/>
          <w:sz w:val="28"/>
          <w:szCs w:val="28"/>
          <w:lang w:val="en-GB"/>
        </w:rPr>
      </w:pPr>
    </w:p>
    <w:p w:rsidR="009E4570" w:rsidRPr="00F6741C" w:rsidRDefault="009E4570" w:rsidP="009E4570">
      <w:pPr>
        <w:jc w:val="center"/>
        <w:rPr>
          <w:b/>
          <w:bCs/>
          <w:color w:val="000000"/>
          <w:sz w:val="32"/>
          <w:szCs w:val="32"/>
          <w:rtl/>
          <w:lang w:eastAsia="ar-SA" w:bidi="ar-SA"/>
        </w:rPr>
      </w:pPr>
    </w:p>
    <w:p w:rsidR="009E4570" w:rsidRPr="00F6741C" w:rsidRDefault="009E4570" w:rsidP="009E4570">
      <w:pPr>
        <w:jc w:val="center"/>
        <w:rPr>
          <w:b/>
          <w:bCs/>
          <w:color w:val="000000"/>
          <w:sz w:val="36"/>
          <w:szCs w:val="36"/>
          <w:u w:val="single"/>
          <w:rtl/>
        </w:rPr>
      </w:pPr>
      <w:r w:rsidRPr="00F6741C">
        <w:rPr>
          <w:rFonts w:hint="cs"/>
          <w:b/>
          <w:bCs/>
          <w:color w:val="000000"/>
          <w:sz w:val="36"/>
          <w:szCs w:val="36"/>
          <w:u w:val="single"/>
          <w:rtl/>
        </w:rPr>
        <w:t xml:space="preserve">مستندات طرح لأعمل المشروع الاستثمارات الزراعية المستدامة وسبل المعيشة </w:t>
      </w:r>
      <w:r w:rsidRPr="00F6741C">
        <w:rPr>
          <w:b/>
          <w:bCs/>
          <w:color w:val="000000"/>
          <w:sz w:val="36"/>
          <w:szCs w:val="36"/>
          <w:u w:val="single"/>
          <w:rtl/>
        </w:rPr>
        <w:t>(</w:t>
      </w:r>
      <w:r w:rsidRPr="00F6741C">
        <w:rPr>
          <w:b/>
          <w:bCs/>
          <w:color w:val="000000"/>
          <w:sz w:val="36"/>
          <w:szCs w:val="36"/>
          <w:u w:val="single"/>
        </w:rPr>
        <w:t>SAIL</w:t>
      </w:r>
      <w:r w:rsidRPr="00F6741C">
        <w:rPr>
          <w:rFonts w:hint="cs"/>
          <w:b/>
          <w:bCs/>
          <w:color w:val="000000"/>
          <w:sz w:val="36"/>
          <w:szCs w:val="36"/>
          <w:u w:val="single"/>
          <w:rtl/>
        </w:rPr>
        <w:t>)</w:t>
      </w:r>
    </w:p>
    <w:p w:rsidR="009E4570" w:rsidRPr="00F6741C" w:rsidRDefault="009E4570" w:rsidP="009E4570">
      <w:pPr>
        <w:rPr>
          <w:b/>
          <w:bCs/>
          <w:color w:val="000000"/>
          <w:sz w:val="36"/>
          <w:szCs w:val="36"/>
          <w:u w:val="single"/>
          <w:rtl/>
        </w:rPr>
      </w:pPr>
    </w:p>
    <w:p w:rsidR="009E4570" w:rsidRPr="00F6741C" w:rsidRDefault="009E4570" w:rsidP="009E4570">
      <w:pPr>
        <w:jc w:val="center"/>
        <w:rPr>
          <w:b/>
          <w:bCs/>
          <w:color w:val="000000"/>
          <w:sz w:val="36"/>
          <w:szCs w:val="36"/>
          <w:u w:val="single"/>
          <w:rtl/>
        </w:rPr>
      </w:pPr>
      <w:r w:rsidRPr="00F6741C">
        <w:rPr>
          <w:rFonts w:hint="cs"/>
          <w:b/>
          <w:bCs/>
          <w:color w:val="000000"/>
          <w:sz w:val="36"/>
          <w:szCs w:val="36"/>
          <w:u w:val="single"/>
          <w:rtl/>
        </w:rPr>
        <w:t>تمويل: الصندوق الدولي للتنمية الزراعية (</w:t>
      </w:r>
      <w:r w:rsidRPr="00F6741C">
        <w:rPr>
          <w:b/>
          <w:bCs/>
          <w:color w:val="000000"/>
          <w:sz w:val="36"/>
          <w:szCs w:val="36"/>
          <w:u w:val="single"/>
        </w:rPr>
        <w:t>IFAD</w:t>
      </w:r>
      <w:r w:rsidRPr="00F6741C">
        <w:rPr>
          <w:rFonts w:hint="cs"/>
          <w:b/>
          <w:bCs/>
          <w:color w:val="000000"/>
          <w:sz w:val="36"/>
          <w:szCs w:val="36"/>
          <w:u w:val="single"/>
          <w:rtl/>
        </w:rPr>
        <w:t>)</w:t>
      </w:r>
    </w:p>
    <w:p w:rsidR="009E4570" w:rsidRPr="00F6741C" w:rsidRDefault="009E4570" w:rsidP="009E4570">
      <w:pPr>
        <w:jc w:val="center"/>
        <w:rPr>
          <w:color w:val="000000"/>
          <w:sz w:val="28"/>
          <w:szCs w:val="28"/>
          <w:rtl/>
        </w:rPr>
      </w:pPr>
    </w:p>
    <w:p w:rsidR="009E4570" w:rsidRPr="00F6741C" w:rsidRDefault="009E4570" w:rsidP="009E4570">
      <w:pPr>
        <w:pStyle w:val="Heading5"/>
        <w:ind w:left="-381"/>
        <w:rPr>
          <w:color w:val="000000"/>
          <w:sz w:val="36"/>
          <w:szCs w:val="36"/>
          <w:rtl/>
        </w:rPr>
      </w:pPr>
    </w:p>
    <w:p w:rsidR="009E4570" w:rsidRPr="00F6741C" w:rsidRDefault="009E4570" w:rsidP="009E4570">
      <w:pPr>
        <w:rPr>
          <w:rtl/>
        </w:rPr>
      </w:pPr>
    </w:p>
    <w:p w:rsidR="009E4570" w:rsidRDefault="009E4570" w:rsidP="009E4570">
      <w:pPr>
        <w:jc w:val="center"/>
        <w:rPr>
          <w:rFonts w:cs="Andalus"/>
          <w:b/>
          <w:bCs/>
          <w:color w:val="000000"/>
          <w:sz w:val="52"/>
          <w:szCs w:val="52"/>
          <w:rtl/>
        </w:rPr>
      </w:pPr>
      <w:r w:rsidRPr="007A0AA4">
        <w:rPr>
          <w:rFonts w:cs="Andalus"/>
          <w:b/>
          <w:bCs/>
          <w:color w:val="000000"/>
          <w:sz w:val="52"/>
          <w:szCs w:val="52"/>
          <w:rtl/>
        </w:rPr>
        <w:t xml:space="preserve">تباطين </w:t>
      </w:r>
      <w:proofErr w:type="spellStart"/>
      <w:r w:rsidRPr="007A0AA4">
        <w:rPr>
          <w:rFonts w:cs="Andalus"/>
          <w:b/>
          <w:bCs/>
          <w:color w:val="000000"/>
          <w:sz w:val="52"/>
          <w:szCs w:val="52"/>
          <w:rtl/>
        </w:rPr>
        <w:t>المساقى</w:t>
      </w:r>
      <w:proofErr w:type="spellEnd"/>
    </w:p>
    <w:p w:rsidR="009E4570" w:rsidRPr="00CC59F4" w:rsidRDefault="009E4570" w:rsidP="009E4570">
      <w:pPr>
        <w:jc w:val="center"/>
        <w:rPr>
          <w:rFonts w:cs="Andalus"/>
          <w:b/>
          <w:bCs/>
          <w:color w:val="000000"/>
          <w:sz w:val="52"/>
          <w:szCs w:val="52"/>
          <w:rtl/>
        </w:rPr>
      </w:pPr>
      <w:proofErr w:type="spellStart"/>
      <w:r w:rsidRPr="00CC59F4">
        <w:rPr>
          <w:rFonts w:cs="Andalus" w:hint="cs"/>
          <w:b/>
          <w:bCs/>
          <w:color w:val="000000"/>
          <w:sz w:val="52"/>
          <w:szCs w:val="52"/>
          <w:rtl/>
        </w:rPr>
        <w:t>بإجمالى</w:t>
      </w:r>
      <w:proofErr w:type="spellEnd"/>
      <w:r w:rsidRPr="00CC59F4">
        <w:rPr>
          <w:rFonts w:cs="Andalus" w:hint="cs"/>
          <w:b/>
          <w:bCs/>
          <w:color w:val="000000"/>
          <w:sz w:val="52"/>
          <w:szCs w:val="52"/>
          <w:rtl/>
        </w:rPr>
        <w:t xml:space="preserve"> طول </w:t>
      </w:r>
      <w:r>
        <w:rPr>
          <w:rFonts w:cs="Andalus" w:hint="cs"/>
          <w:b/>
          <w:bCs/>
          <w:color w:val="000000"/>
          <w:sz w:val="52"/>
          <w:szCs w:val="52"/>
          <w:rtl/>
        </w:rPr>
        <w:t xml:space="preserve">5100 متر طولي </w:t>
      </w:r>
    </w:p>
    <w:p w:rsidR="009E4570" w:rsidRPr="00B61BB6" w:rsidRDefault="009E4570" w:rsidP="009E4570">
      <w:pPr>
        <w:bidi w:val="0"/>
        <w:jc w:val="center"/>
        <w:rPr>
          <w:rFonts w:cs="Andalus"/>
          <w:b/>
          <w:bCs/>
          <w:color w:val="000000"/>
          <w:sz w:val="36"/>
          <w:szCs w:val="36"/>
        </w:rPr>
      </w:pPr>
      <w:r>
        <w:rPr>
          <w:rFonts w:cs="Andalus" w:hint="cs"/>
          <w:b/>
          <w:bCs/>
          <w:color w:val="000000"/>
          <w:sz w:val="52"/>
          <w:szCs w:val="52"/>
          <w:rtl/>
          <w:lang w:bidi="ar-SA"/>
        </w:rPr>
        <w:t xml:space="preserve">قرية </w:t>
      </w:r>
      <w:r w:rsidRPr="0035206A">
        <w:rPr>
          <w:rFonts w:cs="Andalus" w:hint="cs"/>
          <w:b/>
          <w:bCs/>
          <w:color w:val="000000"/>
          <w:sz w:val="52"/>
          <w:szCs w:val="52"/>
          <w:rtl/>
          <w:lang w:bidi="ar-SA"/>
        </w:rPr>
        <w:t>(</w:t>
      </w:r>
      <w:proofErr w:type="gramStart"/>
      <w:r w:rsidRPr="0035206A">
        <w:rPr>
          <w:rFonts w:cs="Andalus" w:hint="cs"/>
          <w:b/>
          <w:bCs/>
          <w:color w:val="000000"/>
          <w:sz w:val="52"/>
          <w:szCs w:val="52"/>
          <w:rtl/>
          <w:lang w:bidi="ar-SA"/>
        </w:rPr>
        <w:t>سيدى</w:t>
      </w:r>
      <w:proofErr w:type="gramEnd"/>
      <w:r w:rsidRPr="0035206A">
        <w:rPr>
          <w:rFonts w:cs="Andalus" w:hint="cs"/>
          <w:b/>
          <w:bCs/>
          <w:color w:val="000000"/>
          <w:sz w:val="52"/>
          <w:szCs w:val="52"/>
          <w:rtl/>
          <w:lang w:bidi="ar-SA"/>
        </w:rPr>
        <w:t xml:space="preserve"> </w:t>
      </w:r>
      <w:r>
        <w:rPr>
          <w:rFonts w:cs="Andalus" w:hint="cs"/>
          <w:b/>
          <w:bCs/>
          <w:color w:val="000000"/>
          <w:sz w:val="52"/>
          <w:szCs w:val="52"/>
          <w:rtl/>
          <w:lang w:bidi="ar-SA"/>
        </w:rPr>
        <w:t>طلحه</w:t>
      </w:r>
      <w:r w:rsidRPr="0035206A">
        <w:rPr>
          <w:rFonts w:cs="Andalus" w:hint="cs"/>
          <w:b/>
          <w:bCs/>
          <w:color w:val="000000"/>
          <w:sz w:val="52"/>
          <w:szCs w:val="52"/>
          <w:rtl/>
          <w:lang w:bidi="ar-SA"/>
        </w:rPr>
        <w:t>)</w:t>
      </w:r>
    </w:p>
    <w:p w:rsidR="009E4570" w:rsidRPr="00CC59F4" w:rsidRDefault="009E4570" w:rsidP="009E4570">
      <w:pPr>
        <w:bidi w:val="0"/>
        <w:jc w:val="center"/>
        <w:rPr>
          <w:rFonts w:asciiTheme="minorBidi" w:hAnsiTheme="minorBidi"/>
          <w:b/>
          <w:bCs/>
          <w:sz w:val="32"/>
          <w:szCs w:val="32"/>
          <w:lang w:eastAsia="en-GB"/>
        </w:rPr>
      </w:pPr>
      <w:r w:rsidRPr="00CC59F4">
        <w:rPr>
          <w:rFonts w:cs="Andalus" w:hint="cs"/>
          <w:b/>
          <w:bCs/>
          <w:color w:val="000000"/>
          <w:sz w:val="52"/>
          <w:szCs w:val="52"/>
          <w:rtl/>
        </w:rPr>
        <w:t xml:space="preserve">بمركز مطوبس </w:t>
      </w:r>
      <w:r w:rsidRPr="00CC59F4">
        <w:rPr>
          <w:rFonts w:cs="Andalus"/>
          <w:b/>
          <w:bCs/>
          <w:color w:val="000000"/>
          <w:sz w:val="52"/>
          <w:szCs w:val="52"/>
          <w:rtl/>
        </w:rPr>
        <w:t>–</w:t>
      </w:r>
      <w:r w:rsidRPr="00CC59F4">
        <w:rPr>
          <w:rFonts w:cs="Andalus" w:hint="cs"/>
          <w:b/>
          <w:bCs/>
          <w:color w:val="000000"/>
          <w:sz w:val="52"/>
          <w:szCs w:val="52"/>
          <w:rtl/>
        </w:rPr>
        <w:t xml:space="preserve"> محافظة كفرالشيخ </w:t>
      </w:r>
    </w:p>
    <w:p w:rsidR="009E4570" w:rsidRPr="00F6741C" w:rsidRDefault="009E4570" w:rsidP="009E4570">
      <w:pPr>
        <w:rPr>
          <w:lang w:bidi="ar-SA"/>
        </w:rPr>
      </w:pPr>
    </w:p>
    <w:p w:rsidR="009E4570" w:rsidRPr="00F6741C" w:rsidRDefault="009E4570" w:rsidP="009E4570">
      <w:pPr>
        <w:rPr>
          <w:b/>
          <w:bCs/>
          <w:color w:val="000000"/>
          <w:sz w:val="36"/>
          <w:szCs w:val="36"/>
          <w:rtl/>
        </w:rPr>
      </w:pPr>
    </w:p>
    <w:p w:rsidR="009E4570" w:rsidRPr="00F6741C" w:rsidRDefault="009E4570" w:rsidP="009E4570">
      <w:pPr>
        <w:spacing w:line="480" w:lineRule="auto"/>
        <w:rPr>
          <w:b/>
          <w:bCs/>
          <w:sz w:val="32"/>
          <w:szCs w:val="32"/>
        </w:rPr>
      </w:pPr>
      <w:r w:rsidRPr="00F6741C">
        <w:rPr>
          <w:rFonts w:hint="cs"/>
          <w:b/>
          <w:bCs/>
          <w:sz w:val="32"/>
          <w:szCs w:val="32"/>
          <w:rtl/>
        </w:rPr>
        <w:t>مدة التنفيذ :</w:t>
      </w:r>
      <w:r w:rsidRPr="00F6741C">
        <w:rPr>
          <w:rFonts w:hint="cs"/>
          <w:b/>
          <w:bCs/>
          <w:sz w:val="32"/>
          <w:szCs w:val="32"/>
          <w:shd w:val="clear" w:color="auto" w:fill="FFFFFF" w:themeFill="background1"/>
          <w:rtl/>
        </w:rPr>
        <w:t>(</w:t>
      </w:r>
      <w:r>
        <w:rPr>
          <w:rFonts w:hint="cs"/>
          <w:b/>
          <w:bCs/>
          <w:sz w:val="32"/>
          <w:szCs w:val="32"/>
          <w:shd w:val="clear" w:color="auto" w:fill="FFFFFF" w:themeFill="background1"/>
          <w:rtl/>
        </w:rPr>
        <w:t xml:space="preserve">ثمانية </w:t>
      </w:r>
      <w:proofErr w:type="gramStart"/>
      <w:r>
        <w:rPr>
          <w:rFonts w:hint="cs"/>
          <w:b/>
          <w:bCs/>
          <w:sz w:val="32"/>
          <w:szCs w:val="32"/>
          <w:shd w:val="clear" w:color="auto" w:fill="FFFFFF" w:themeFill="background1"/>
          <w:rtl/>
        </w:rPr>
        <w:t>اشهر</w:t>
      </w:r>
      <w:proofErr w:type="gramEnd"/>
      <w:r w:rsidRPr="00F6741C">
        <w:rPr>
          <w:rFonts w:hint="cs"/>
          <w:b/>
          <w:bCs/>
          <w:sz w:val="32"/>
          <w:szCs w:val="32"/>
          <w:shd w:val="clear" w:color="auto" w:fill="FFFFFF" w:themeFill="background1"/>
          <w:rtl/>
        </w:rPr>
        <w:t>)</w:t>
      </w:r>
    </w:p>
    <w:p w:rsidR="009E4570" w:rsidRPr="00F6741C" w:rsidRDefault="009E4570" w:rsidP="009E4570">
      <w:pPr>
        <w:spacing w:line="480" w:lineRule="auto"/>
        <w:rPr>
          <w:b/>
          <w:bCs/>
          <w:rtl/>
        </w:rPr>
      </w:pPr>
      <w:r w:rsidRPr="00F6741C">
        <w:rPr>
          <w:b/>
          <w:bCs/>
          <w:sz w:val="32"/>
          <w:szCs w:val="32"/>
          <w:rtl/>
        </w:rPr>
        <w:t>رقم ال</w:t>
      </w:r>
      <w:r w:rsidRPr="00F6741C">
        <w:rPr>
          <w:rFonts w:hint="cs"/>
          <w:b/>
          <w:bCs/>
          <w:sz w:val="32"/>
          <w:szCs w:val="32"/>
          <w:rtl/>
        </w:rPr>
        <w:t>مناقصة</w:t>
      </w:r>
      <w:r w:rsidRPr="00F6741C">
        <w:rPr>
          <w:b/>
          <w:bCs/>
          <w:sz w:val="32"/>
          <w:szCs w:val="32"/>
          <w:rtl/>
        </w:rPr>
        <w:t>:</w:t>
      </w:r>
      <w:r w:rsidRPr="00F6741C">
        <w:rPr>
          <w:rFonts w:hint="cs"/>
          <w:b/>
          <w:bCs/>
          <w:sz w:val="32"/>
          <w:szCs w:val="32"/>
          <w:rtl/>
        </w:rPr>
        <w:t xml:space="preserve"> عامة رقم</w:t>
      </w:r>
      <w:r>
        <w:rPr>
          <w:rFonts w:hint="cs"/>
          <w:b/>
          <w:bCs/>
          <w:sz w:val="32"/>
          <w:szCs w:val="32"/>
          <w:rtl/>
        </w:rPr>
        <w:t xml:space="preserve"> </w:t>
      </w:r>
      <w:proofErr w:type="gramStart"/>
      <w:r>
        <w:rPr>
          <w:rFonts w:hint="cs"/>
          <w:b/>
          <w:bCs/>
          <w:sz w:val="32"/>
          <w:szCs w:val="32"/>
          <w:rtl/>
        </w:rPr>
        <w:t>4</w:t>
      </w:r>
      <w:r w:rsidRPr="00F6741C">
        <w:rPr>
          <w:rFonts w:hint="cs"/>
          <w:b/>
          <w:bCs/>
          <w:sz w:val="32"/>
          <w:szCs w:val="32"/>
          <w:rtl/>
        </w:rPr>
        <w:t xml:space="preserve">  لسنة</w:t>
      </w:r>
      <w:proofErr w:type="gramEnd"/>
      <w:r w:rsidRPr="00F6741C">
        <w:rPr>
          <w:rFonts w:hint="cs"/>
          <w:b/>
          <w:bCs/>
          <w:sz w:val="32"/>
          <w:szCs w:val="32"/>
          <w:rtl/>
        </w:rPr>
        <w:t xml:space="preserve"> 201</w:t>
      </w:r>
      <w:r>
        <w:rPr>
          <w:rFonts w:hint="cs"/>
          <w:b/>
          <w:bCs/>
          <w:sz w:val="32"/>
          <w:szCs w:val="32"/>
          <w:rtl/>
        </w:rPr>
        <w:t>9</w:t>
      </w:r>
      <w:r w:rsidRPr="00F6741C">
        <w:rPr>
          <w:rFonts w:hint="cs"/>
          <w:b/>
          <w:bCs/>
          <w:sz w:val="32"/>
          <w:szCs w:val="32"/>
          <w:rtl/>
        </w:rPr>
        <w:t>/20</w:t>
      </w:r>
      <w:r>
        <w:rPr>
          <w:rFonts w:hint="cs"/>
          <w:b/>
          <w:bCs/>
          <w:sz w:val="32"/>
          <w:szCs w:val="32"/>
          <w:rtl/>
        </w:rPr>
        <w:t>20</w:t>
      </w:r>
    </w:p>
    <w:p w:rsidR="009E4570" w:rsidRPr="00F6741C" w:rsidRDefault="009E4570" w:rsidP="009E4570">
      <w:pPr>
        <w:spacing w:line="480" w:lineRule="auto"/>
        <w:rPr>
          <w:b/>
          <w:bCs/>
        </w:rPr>
      </w:pPr>
      <w:r w:rsidRPr="00F6741C">
        <w:rPr>
          <w:rFonts w:hint="cs"/>
          <w:b/>
          <w:bCs/>
          <w:rtl/>
        </w:rPr>
        <w:t xml:space="preserve">التأمين </w:t>
      </w:r>
      <w:proofErr w:type="gramStart"/>
      <w:r w:rsidRPr="00F6741C">
        <w:rPr>
          <w:rFonts w:hint="cs"/>
          <w:b/>
          <w:bCs/>
          <w:rtl/>
        </w:rPr>
        <w:t>الابتدائي :</w:t>
      </w:r>
      <w:proofErr w:type="gramEnd"/>
      <w:r>
        <w:rPr>
          <w:rFonts w:hint="cs"/>
          <w:b/>
          <w:bCs/>
          <w:rtl/>
        </w:rPr>
        <w:t>175</w:t>
      </w:r>
      <w:r w:rsidRPr="00F6741C">
        <w:rPr>
          <w:rFonts w:hint="cs"/>
          <w:b/>
          <w:bCs/>
          <w:rtl/>
        </w:rPr>
        <w:t>,000 (</w:t>
      </w:r>
      <w:r>
        <w:rPr>
          <w:rFonts w:hint="cs"/>
          <w:b/>
          <w:bCs/>
          <w:rtl/>
        </w:rPr>
        <w:t xml:space="preserve">مائة و خمسة و سبعون الف </w:t>
      </w:r>
      <w:r w:rsidRPr="00F6741C">
        <w:rPr>
          <w:rFonts w:hint="cs"/>
          <w:b/>
          <w:bCs/>
          <w:rtl/>
        </w:rPr>
        <w:t xml:space="preserve"> جنيها لا غي</w:t>
      </w:r>
      <w:r w:rsidRPr="00F6741C">
        <w:rPr>
          <w:rFonts w:hint="eastAsia"/>
          <w:b/>
          <w:bCs/>
          <w:rtl/>
        </w:rPr>
        <w:t>ر</w:t>
      </w:r>
      <w:r w:rsidRPr="00F6741C">
        <w:rPr>
          <w:rFonts w:hint="cs"/>
          <w:b/>
          <w:bCs/>
          <w:rtl/>
        </w:rPr>
        <w:t>)</w:t>
      </w:r>
    </w:p>
    <w:p w:rsidR="009E4570" w:rsidRPr="00F6741C" w:rsidRDefault="009E4570" w:rsidP="009E4570">
      <w:pPr>
        <w:spacing w:line="480" w:lineRule="auto"/>
        <w:rPr>
          <w:b/>
          <w:bCs/>
          <w:rtl/>
        </w:rPr>
      </w:pPr>
      <w:r w:rsidRPr="00F6741C">
        <w:rPr>
          <w:rFonts w:hint="cs"/>
          <w:b/>
          <w:bCs/>
          <w:rtl/>
        </w:rPr>
        <w:t xml:space="preserve">جلسة فض </w:t>
      </w:r>
      <w:proofErr w:type="gramStart"/>
      <w:r w:rsidRPr="00F6741C">
        <w:rPr>
          <w:rFonts w:hint="cs"/>
          <w:b/>
          <w:bCs/>
          <w:rtl/>
        </w:rPr>
        <w:t>المظاريف :</w:t>
      </w:r>
      <w:proofErr w:type="gramEnd"/>
      <w:r w:rsidRPr="00F6741C">
        <w:rPr>
          <w:rFonts w:hint="cs"/>
          <w:b/>
          <w:bCs/>
          <w:rtl/>
        </w:rPr>
        <w:t xml:space="preserve"> يوم </w:t>
      </w:r>
      <w:r>
        <w:rPr>
          <w:rFonts w:hint="cs"/>
          <w:b/>
          <w:bCs/>
          <w:rtl/>
        </w:rPr>
        <w:t>الثلاثاء</w:t>
      </w:r>
      <w:r w:rsidRPr="00F6741C">
        <w:rPr>
          <w:rFonts w:hint="cs"/>
          <w:b/>
          <w:bCs/>
          <w:rtl/>
        </w:rPr>
        <w:t xml:space="preserve">  الموافق</w:t>
      </w:r>
      <w:r>
        <w:rPr>
          <w:rFonts w:hint="cs"/>
          <w:b/>
          <w:bCs/>
          <w:rtl/>
        </w:rPr>
        <w:t xml:space="preserve"> 11</w:t>
      </w:r>
      <w:r w:rsidRPr="00F6741C">
        <w:rPr>
          <w:rFonts w:hint="cs"/>
          <w:b/>
          <w:bCs/>
          <w:rtl/>
        </w:rPr>
        <w:t xml:space="preserve"> من</w:t>
      </w:r>
      <w:r>
        <w:rPr>
          <w:rFonts w:hint="cs"/>
          <w:b/>
          <w:bCs/>
          <w:rtl/>
        </w:rPr>
        <w:t xml:space="preserve"> فبراير </w:t>
      </w:r>
      <w:r w:rsidRPr="00F6741C">
        <w:rPr>
          <w:rFonts w:hint="cs"/>
          <w:b/>
          <w:bCs/>
          <w:rtl/>
        </w:rPr>
        <w:t>20</w:t>
      </w:r>
      <w:r>
        <w:rPr>
          <w:rFonts w:hint="cs"/>
          <w:b/>
          <w:bCs/>
          <w:rtl/>
        </w:rPr>
        <w:t xml:space="preserve">20 </w:t>
      </w:r>
      <w:r w:rsidRPr="00F6741C">
        <w:rPr>
          <w:rFonts w:hint="cs"/>
          <w:b/>
          <w:bCs/>
          <w:rtl/>
        </w:rPr>
        <w:t>م</w:t>
      </w:r>
    </w:p>
    <w:p w:rsidR="009E4570" w:rsidRPr="00F6741C" w:rsidRDefault="009E4570" w:rsidP="009E4570">
      <w:pPr>
        <w:spacing w:line="480" w:lineRule="auto"/>
        <w:rPr>
          <w:b/>
          <w:bCs/>
          <w:rtl/>
        </w:rPr>
      </w:pPr>
      <w:r w:rsidRPr="00F6741C">
        <w:rPr>
          <w:rFonts w:hint="cs"/>
          <w:b/>
          <w:bCs/>
          <w:rtl/>
        </w:rPr>
        <w:t>الساعة الثانية عشر ظهراً بوحدة اداره مشروع الاستثمارات الزراعية (</w:t>
      </w:r>
      <w:r w:rsidRPr="00F6741C">
        <w:rPr>
          <w:b/>
          <w:bCs/>
        </w:rPr>
        <w:t>PMU</w:t>
      </w:r>
      <w:r w:rsidRPr="00F6741C">
        <w:rPr>
          <w:rFonts w:hint="cs"/>
          <w:b/>
          <w:bCs/>
          <w:rtl/>
        </w:rPr>
        <w:t>)</w:t>
      </w:r>
    </w:p>
    <w:p w:rsidR="009E4570" w:rsidRPr="00F6741C" w:rsidRDefault="009E4570" w:rsidP="009E4570">
      <w:pPr>
        <w:rPr>
          <w:b/>
          <w:bCs/>
          <w:rtl/>
        </w:rPr>
      </w:pPr>
      <w:r w:rsidRPr="00F6741C">
        <w:rPr>
          <w:rFonts w:hint="cs"/>
          <w:b/>
          <w:bCs/>
          <w:rtl/>
        </w:rPr>
        <w:t xml:space="preserve">قيمة مستندات العطاء: </w:t>
      </w:r>
      <w:r>
        <w:rPr>
          <w:rFonts w:hint="cs"/>
          <w:b/>
          <w:bCs/>
          <w:rtl/>
        </w:rPr>
        <w:t>399</w:t>
      </w:r>
      <w:r w:rsidRPr="00F6741C">
        <w:rPr>
          <w:rFonts w:hint="cs"/>
          <w:b/>
          <w:bCs/>
          <w:rtl/>
        </w:rPr>
        <w:t xml:space="preserve"> (</w:t>
      </w:r>
      <w:r>
        <w:rPr>
          <w:rFonts w:hint="cs"/>
          <w:b/>
          <w:bCs/>
          <w:rtl/>
        </w:rPr>
        <w:t xml:space="preserve">ثلاثمائة </w:t>
      </w:r>
      <w:proofErr w:type="gramStart"/>
      <w:r>
        <w:rPr>
          <w:rFonts w:hint="cs"/>
          <w:b/>
          <w:bCs/>
          <w:rtl/>
        </w:rPr>
        <w:t>و تسعة</w:t>
      </w:r>
      <w:proofErr w:type="gramEnd"/>
      <w:r>
        <w:rPr>
          <w:rFonts w:hint="cs"/>
          <w:b/>
          <w:bCs/>
          <w:rtl/>
        </w:rPr>
        <w:t xml:space="preserve"> و تسعون</w:t>
      </w:r>
      <w:r w:rsidRPr="00F6741C">
        <w:rPr>
          <w:rFonts w:hint="cs"/>
          <w:b/>
          <w:bCs/>
          <w:rtl/>
        </w:rPr>
        <w:t xml:space="preserve"> جنيها لا غي</w:t>
      </w:r>
      <w:r w:rsidRPr="00F6741C">
        <w:rPr>
          <w:rFonts w:hint="eastAsia"/>
          <w:b/>
          <w:bCs/>
          <w:rtl/>
        </w:rPr>
        <w:t>ر</w:t>
      </w:r>
      <w:r w:rsidRPr="00F6741C">
        <w:rPr>
          <w:rFonts w:hint="cs"/>
          <w:b/>
          <w:bCs/>
          <w:rtl/>
        </w:rPr>
        <w:t>)</w:t>
      </w:r>
    </w:p>
    <w:p w:rsidR="009E4570" w:rsidRPr="00F6741C" w:rsidRDefault="009E4570" w:rsidP="009E4570">
      <w:pPr>
        <w:rPr>
          <w:rtl/>
        </w:rPr>
      </w:pPr>
    </w:p>
    <w:p w:rsidR="009E4570" w:rsidRPr="00F6741C" w:rsidRDefault="009E4570" w:rsidP="009E4570">
      <w:pPr>
        <w:rPr>
          <w:rtl/>
          <w:lang w:bidi="ar-SA"/>
        </w:rPr>
      </w:pPr>
      <w:bookmarkStart w:id="1" w:name="_GoBack"/>
      <w:bookmarkEnd w:id="1"/>
    </w:p>
    <w:sectPr w:rsidR="009E4570" w:rsidRPr="00F6741C" w:rsidSect="00A71270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70286" w:rsidRDefault="00470286" w:rsidP="009E4570">
      <w:r>
        <w:separator/>
      </w:r>
    </w:p>
  </w:endnote>
  <w:endnote w:type="continuationSeparator" w:id="0">
    <w:p w:rsidR="00470286" w:rsidRDefault="00470286" w:rsidP="009E45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70286" w:rsidRDefault="00470286" w:rsidP="009E4570">
      <w:r>
        <w:separator/>
      </w:r>
    </w:p>
  </w:footnote>
  <w:footnote w:type="continuationSeparator" w:id="0">
    <w:p w:rsidR="00470286" w:rsidRDefault="00470286" w:rsidP="009E457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2ADF"/>
    <w:rsid w:val="001C2ADF"/>
    <w:rsid w:val="00470286"/>
    <w:rsid w:val="009E4570"/>
    <w:rsid w:val="00A712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4121C911-95D4-44C1-8378-B080901540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2ADF"/>
    <w:pPr>
      <w:autoSpaceDE w:val="0"/>
      <w:autoSpaceDN w:val="0"/>
      <w:bidi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bidi="ar-EG"/>
    </w:rPr>
  </w:style>
  <w:style w:type="paragraph" w:styleId="Heading5">
    <w:name w:val="heading 5"/>
    <w:basedOn w:val="Normal"/>
    <w:next w:val="Normal"/>
    <w:link w:val="Heading5Char"/>
    <w:unhideWhenUsed/>
    <w:qFormat/>
    <w:rsid w:val="001C2ADF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uiPriority w:val="9"/>
    <w:rsid w:val="001C2ADF"/>
    <w:rPr>
      <w:rFonts w:asciiTheme="majorHAnsi" w:eastAsiaTheme="majorEastAsia" w:hAnsiTheme="majorHAnsi" w:cstheme="majorBidi"/>
      <w:color w:val="2F5496" w:themeColor="accent1" w:themeShade="BF"/>
      <w:sz w:val="24"/>
      <w:szCs w:val="24"/>
      <w:lang w:bidi="ar-EG"/>
    </w:rPr>
  </w:style>
  <w:style w:type="paragraph" w:styleId="Header">
    <w:name w:val="header"/>
    <w:basedOn w:val="Normal"/>
    <w:link w:val="HeaderChar"/>
    <w:uiPriority w:val="99"/>
    <w:unhideWhenUsed/>
    <w:rsid w:val="009E457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E4570"/>
    <w:rPr>
      <w:rFonts w:ascii="Times New Roman" w:eastAsia="Times New Roman" w:hAnsi="Times New Roman" w:cs="Times New Roman"/>
      <w:sz w:val="24"/>
      <w:szCs w:val="24"/>
      <w:lang w:bidi="ar-EG"/>
    </w:rPr>
  </w:style>
  <w:style w:type="paragraph" w:styleId="Footer">
    <w:name w:val="footer"/>
    <w:basedOn w:val="Normal"/>
    <w:link w:val="FooterChar"/>
    <w:uiPriority w:val="99"/>
    <w:unhideWhenUsed/>
    <w:rsid w:val="009E457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E4570"/>
    <w:rPr>
      <w:rFonts w:ascii="Times New Roman" w:eastAsia="Times New Roman" w:hAnsi="Times New Roman" w:cs="Times New Roman"/>
      <w:sz w:val="24"/>
      <w:szCs w:val="24"/>
      <w:lang w:bidi="ar-E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102</Words>
  <Characters>586</Characters>
  <Application>Microsoft Office Word</Application>
  <DocSecurity>0</DocSecurity>
  <Lines>4</Lines>
  <Paragraphs>1</Paragraphs>
  <ScaleCrop>false</ScaleCrop>
  <Company/>
  <LinksUpToDate>false</LinksUpToDate>
  <CharactersWithSpaces>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Mohamed Bahaa</dc:creator>
  <cp:keywords/>
  <dc:description/>
  <cp:lastModifiedBy>Mohamed Bahaa</cp:lastModifiedBy>
  <cp:revision>2</cp:revision>
  <dcterms:created xsi:type="dcterms:W3CDTF">2020-01-05T09:10:00Z</dcterms:created>
  <dcterms:modified xsi:type="dcterms:W3CDTF">2020-01-05T09:12:00Z</dcterms:modified>
</cp:coreProperties>
</file>